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549E1A" w14:textId="37C93493" w:rsidR="004D46AE" w:rsidRPr="009C0130" w:rsidRDefault="00DA33AF" w:rsidP="0069777F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DA33AF">
        <w:rPr>
          <w:rFonts w:asciiTheme="minorHAnsi" w:eastAsiaTheme="minorHAnsi" w:hAnsiTheme="minorHAnsi" w:cstheme="minorBidi"/>
          <w:b/>
          <w:sz w:val="22"/>
          <w:szCs w:val="22"/>
          <w:lang w:val="en-US" w:eastAsia="en-US"/>
        </w:rPr>
        <w:t>HAR</w:t>
      </w:r>
      <w:r w:rsidR="00582E80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2</w:t>
      </w:r>
      <w:r w:rsidR="006804E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4</w:t>
      </w:r>
      <w:r w:rsidR="00582E80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601782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ПРИВЯЗЬ</w:t>
      </w:r>
      <w:r w:rsidR="00B0554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6804E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С ПОЯСОМ </w:t>
      </w:r>
      <w:r w:rsidR="00973E8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С СИСТЕМОЙ </w:t>
      </w:r>
      <w:r w:rsidR="00973E81" w:rsidRPr="00973E8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"RIPLIGHT SYSTEM II®"</w:t>
      </w:r>
      <w:r w:rsidR="00973E8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A168A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- </w:t>
      </w:r>
      <w:r w:rsidR="006804E1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4</w:t>
      </w:r>
      <w:r w:rsidR="00B0554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ТОЧК</w:t>
      </w:r>
      <w:r w:rsidR="00A168A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И </w:t>
      </w:r>
      <w:r w:rsidR="00B0554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>КРЕПЛЕНИЯ</w:t>
      </w:r>
    </w:p>
    <w:p w14:paraId="56C9DF3F" w14:textId="57AFCB67" w:rsidR="00007604" w:rsidRPr="00F87754" w:rsidRDefault="0069777F" w:rsidP="0069777F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 w:rsidRPr="0069777F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</w:t>
      </w:r>
      <w:r w:rsidR="0038047D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</w:t>
      </w:r>
      <w:r w:rsidR="005232F6" w:rsidRPr="005232F6">
        <w:rPr>
          <w:noProof/>
        </w:rPr>
        <w:drawing>
          <wp:inline distT="0" distB="0" distL="0" distR="0" wp14:anchorId="5A33F2A0" wp14:editId="3A4CFC28">
            <wp:extent cx="2143125" cy="2143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8047D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</w:t>
      </w:r>
      <w:r w:rsidR="009C0130" w:rsidRPr="00F87754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  </w:t>
      </w:r>
      <w:r w:rsidR="0038047D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</w:t>
      </w:r>
      <w:r w:rsidR="009C0130" w:rsidRPr="00F87754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 </w:t>
      </w:r>
      <w:r w:rsidR="005232F6">
        <w:rPr>
          <w:rFonts w:asciiTheme="minorHAnsi" w:eastAsiaTheme="minorHAnsi" w:hAnsiTheme="minorHAnsi" w:cstheme="minorBidi"/>
          <w:b/>
          <w:noProof/>
          <w:sz w:val="22"/>
          <w:szCs w:val="22"/>
          <w:lang w:eastAsia="en-US"/>
        </w:rPr>
        <w:t xml:space="preserve">   </w:t>
      </w:r>
      <w:r w:rsidR="005232F6" w:rsidRPr="005232F6">
        <w:rPr>
          <w:noProof/>
        </w:rPr>
        <w:drawing>
          <wp:inline distT="0" distB="0" distL="0" distR="0" wp14:anchorId="0E1B13B9" wp14:editId="2C606902">
            <wp:extent cx="2105025" cy="210502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20C7E" w14:textId="0219A835" w:rsidR="0069777F" w:rsidRPr="0065543F" w:rsidRDefault="00E01DCD" w:rsidP="00DC5D37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Цвет: </w:t>
      </w:r>
      <w:r w:rsidR="00C31655" w:rsidRPr="00C31655">
        <w:rPr>
          <w:rFonts w:asciiTheme="minorHAnsi" w:eastAsiaTheme="minorHAnsi" w:hAnsiTheme="minorHAnsi" w:cstheme="minorBidi"/>
          <w:sz w:val="22"/>
          <w:szCs w:val="22"/>
          <w:lang w:eastAsia="en-US"/>
        </w:rPr>
        <w:t>черно-</w:t>
      </w:r>
      <w:r w:rsidR="009D3DAF" w:rsidRPr="00C31655">
        <w:rPr>
          <w:rFonts w:asciiTheme="minorHAnsi" w:eastAsiaTheme="minorHAnsi" w:hAnsiTheme="minorHAnsi" w:cstheme="minorBidi"/>
          <w:sz w:val="22"/>
          <w:szCs w:val="22"/>
          <w:lang w:eastAsia="en-US"/>
        </w:rPr>
        <w:t>оранжевый</w:t>
      </w:r>
      <w:r w:rsidR="004D46AE" w:rsidRPr="00E01DCD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4D46AE" w:rsidRPr="006623E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</w:t>
      </w:r>
      <w:r w:rsidR="0065543F" w:rsidRPr="006554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</w:t>
      </w:r>
      <w:r w:rsidR="004D46AE" w:rsidRPr="006623E4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</w:t>
      </w:r>
      <w:r w:rsidR="0065543F" w:rsidRPr="0065543F"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</w:t>
      </w:r>
    </w:p>
    <w:p w14:paraId="4F154BF8" w14:textId="181161A5" w:rsidR="004632F4" w:rsidRPr="008E7DF4" w:rsidRDefault="0005588F" w:rsidP="00DC5D37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Размер: </w:t>
      </w:r>
      <w:r w:rsidR="00F95795" w:rsidRPr="00F95795">
        <w:rPr>
          <w:rFonts w:asciiTheme="minorHAnsi" w:eastAsiaTheme="minorHAnsi" w:hAnsiTheme="minorHAnsi" w:cstheme="minorBidi"/>
          <w:sz w:val="22"/>
          <w:szCs w:val="22"/>
          <w:lang w:eastAsia="en-US"/>
        </w:rPr>
        <w:t>S/M/L</w:t>
      </w:r>
      <w:r w:rsidR="00576CF4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r w:rsidR="00F95795" w:rsidRPr="00F95795">
        <w:rPr>
          <w:rFonts w:asciiTheme="minorHAnsi" w:eastAsiaTheme="minorHAnsi" w:hAnsiTheme="minorHAnsi" w:cstheme="minorBidi"/>
          <w:sz w:val="22"/>
          <w:szCs w:val="22"/>
          <w:lang w:eastAsia="en-US"/>
        </w:rPr>
        <w:t>XL/XXL</w:t>
      </w:r>
    </w:p>
    <w:p w14:paraId="2E2F5923" w14:textId="77777777" w:rsidR="004632F4" w:rsidRPr="004632F4" w:rsidRDefault="004632F4" w:rsidP="004632F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632F4">
        <w:rPr>
          <w:rFonts w:asciiTheme="minorHAnsi" w:eastAsiaTheme="minorHAnsi" w:hAnsiTheme="minorHAnsi" w:cstheme="minorBidi"/>
          <w:sz w:val="22"/>
          <w:szCs w:val="22"/>
          <w:lang w:eastAsia="en-US"/>
        </w:rPr>
        <w:t>СПЕЦИФИКАЦИЯ</w:t>
      </w:r>
    </w:p>
    <w:p w14:paraId="6376FFE6" w14:textId="61162C60" w:rsidR="00601782" w:rsidRDefault="003D2E1A" w:rsidP="00F8775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Привязь </w:t>
      </w:r>
      <w:r w:rsid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с удлиняемой системой </w:t>
      </w:r>
      <w:r w:rsidR="003C6553"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>"</w:t>
      </w:r>
      <w:proofErr w:type="spellStart"/>
      <w:r w:rsidR="003C6553"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>Riplight</w:t>
      </w:r>
      <w:proofErr w:type="spellEnd"/>
      <w:r w:rsidR="003C6553"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="003C6553"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>System</w:t>
      </w:r>
      <w:proofErr w:type="spellEnd"/>
      <w:r w:rsidR="003C6553"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II ®"</w:t>
      </w:r>
      <w:r w:rsidR="00CE136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, </w:t>
      </w:r>
      <w:r w:rsidR="005232F6">
        <w:rPr>
          <w:rFonts w:asciiTheme="minorHAnsi" w:eastAsiaTheme="minorHAnsi" w:hAnsiTheme="minorHAnsi" w:cstheme="minorBidi"/>
          <w:sz w:val="22"/>
          <w:szCs w:val="22"/>
          <w:lang w:eastAsia="en-US"/>
        </w:rPr>
        <w:t>с поясом.</w:t>
      </w:r>
      <w:r w:rsid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A168AF">
        <w:rPr>
          <w:rFonts w:asciiTheme="minorHAnsi" w:eastAsiaTheme="minorHAnsi" w:hAnsiTheme="minorHAnsi" w:cstheme="minorBidi"/>
          <w:sz w:val="22"/>
          <w:szCs w:val="22"/>
          <w:lang w:eastAsia="en-US"/>
        </w:rPr>
        <w:t>Привязь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с </w:t>
      </w:r>
      <w:r w:rsidR="009B1977">
        <w:rPr>
          <w:rFonts w:asciiTheme="minorHAnsi" w:eastAsiaTheme="minorHAnsi" w:hAnsiTheme="minorHAnsi" w:cstheme="minorBidi"/>
          <w:sz w:val="22"/>
          <w:szCs w:val="22"/>
          <w:lang w:eastAsia="en-US"/>
        </w:rPr>
        <w:t>2</w:t>
      </w:r>
      <w:r w:rsidR="00761F5E" w:rsidRPr="00761F5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точк</w:t>
      </w:r>
      <w:r w:rsidR="00957BF8">
        <w:rPr>
          <w:rFonts w:asciiTheme="minorHAnsi" w:eastAsiaTheme="minorHAnsi" w:hAnsiTheme="minorHAnsi" w:cstheme="minorBidi"/>
          <w:sz w:val="22"/>
          <w:szCs w:val="22"/>
          <w:lang w:eastAsia="en-US"/>
        </w:rPr>
        <w:t>ами</w:t>
      </w:r>
      <w:r w:rsidR="00761F5E" w:rsidRPr="00761F5E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крепления </w:t>
      </w:r>
      <w:r w:rsidR="00576CF4">
        <w:rPr>
          <w:rFonts w:asciiTheme="minorHAnsi" w:eastAsiaTheme="minorHAnsi" w:hAnsiTheme="minorHAnsi" w:cstheme="minorBidi"/>
          <w:sz w:val="22"/>
          <w:szCs w:val="22"/>
          <w:lang w:eastAsia="en-US"/>
        </w:rPr>
        <w:t>для защиты от падений</w:t>
      </w:r>
      <w:r w:rsidR="00957BF8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(</w:t>
      </w:r>
      <w:r w:rsidR="00582E80" w:rsidRPr="00582E80">
        <w:rPr>
          <w:rFonts w:asciiTheme="minorHAnsi" w:eastAsiaTheme="minorHAnsi" w:hAnsiTheme="minorHAnsi" w:cstheme="minorBidi"/>
          <w:sz w:val="22"/>
          <w:szCs w:val="22"/>
          <w:lang w:eastAsia="en-US"/>
        </w:rPr>
        <w:t>спинная, грудная</w:t>
      </w:r>
      <w:r w:rsidR="00957BF8">
        <w:rPr>
          <w:rFonts w:asciiTheme="minorHAnsi" w:eastAsiaTheme="minorHAnsi" w:hAnsiTheme="minorHAnsi" w:cstheme="minorBidi"/>
          <w:sz w:val="22"/>
          <w:szCs w:val="22"/>
          <w:lang w:eastAsia="en-US"/>
        </w:rPr>
        <w:t>)</w:t>
      </w:r>
      <w:r w:rsidR="005232F6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5232F6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с грудной лямкой. </w:t>
      </w:r>
      <w:r w:rsidR="009B1977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Материал ремней – полиэстер. </w:t>
      </w:r>
      <w:r w:rsidR="00601782" w:rsidRPr="00601782">
        <w:rPr>
          <w:rFonts w:asciiTheme="minorHAnsi" w:eastAsiaTheme="minorHAnsi" w:hAnsiTheme="minorHAnsi" w:cstheme="minorBidi"/>
          <w:sz w:val="22"/>
          <w:szCs w:val="22"/>
          <w:lang w:eastAsia="en-US"/>
        </w:rPr>
        <w:t>Регулировка привязи осуществляется с помощью 2 пряжек</w:t>
      </w:r>
      <w:r w:rsidR="00D54665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на ножных лямках</w:t>
      </w:r>
      <w:r w:rsidR="009B2FBE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="0065045A" w:rsidRPr="0065045A">
        <w:t xml:space="preserve"> </w:t>
      </w:r>
      <w:r w:rsidR="0065045A" w:rsidRPr="0065045A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2 </w:t>
      </w:r>
      <w:r w:rsidR="002F0FD9">
        <w:rPr>
          <w:rFonts w:asciiTheme="minorHAnsi" w:eastAsiaTheme="minorHAnsi" w:hAnsiTheme="minorHAnsi" w:cstheme="minorBidi"/>
          <w:sz w:val="22"/>
          <w:szCs w:val="22"/>
          <w:lang w:eastAsia="en-US"/>
        </w:rPr>
        <w:t>п</w:t>
      </w:r>
      <w:r w:rsidR="002F0FD9" w:rsidRPr="002F0FD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ряжек на </w:t>
      </w:r>
      <w:r w:rsidR="00A33CE1">
        <w:rPr>
          <w:rFonts w:asciiTheme="minorHAnsi" w:eastAsiaTheme="minorHAnsi" w:hAnsiTheme="minorHAnsi" w:cstheme="minorBidi"/>
          <w:sz w:val="22"/>
          <w:szCs w:val="22"/>
          <w:lang w:eastAsia="en-US"/>
        </w:rPr>
        <w:t>плечевых</w:t>
      </w:r>
      <w:r w:rsidR="002F0FD9" w:rsidRPr="002F0FD9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лямках</w:t>
      </w:r>
      <w:r w:rsidR="00A33CE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9B2FBE">
        <w:rPr>
          <w:rFonts w:asciiTheme="minorHAnsi" w:eastAsiaTheme="minorHAnsi" w:hAnsiTheme="minorHAnsi" w:cstheme="minorBidi"/>
          <w:sz w:val="22"/>
          <w:szCs w:val="22"/>
          <w:lang w:eastAsia="en-US"/>
        </w:rPr>
        <w:t>и пряжки на грудной лямке</w:t>
      </w:r>
      <w:r w:rsidR="0065045A" w:rsidRPr="0065045A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  <w:r w:rsidR="00A168AF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C54BE8">
        <w:rPr>
          <w:rFonts w:asciiTheme="minorHAnsi" w:eastAsiaTheme="minorHAnsi" w:hAnsiTheme="minorHAnsi" w:cstheme="minorBidi"/>
          <w:sz w:val="22"/>
          <w:szCs w:val="22"/>
          <w:lang w:eastAsia="en-US"/>
        </w:rPr>
        <w:t>Индикатор падения.</w:t>
      </w:r>
      <w:r w:rsidR="00626F93" w:rsidRPr="00626F93">
        <w:t xml:space="preserve"> </w:t>
      </w:r>
      <w:r w:rsidR="00626F93">
        <w:rPr>
          <w:rFonts w:asciiTheme="minorHAnsi" w:eastAsiaTheme="minorHAnsi" w:hAnsiTheme="minorHAnsi" w:cstheme="minorBidi"/>
          <w:sz w:val="22"/>
          <w:szCs w:val="22"/>
          <w:lang w:eastAsia="en-US"/>
        </w:rPr>
        <w:t>П</w:t>
      </w:r>
      <w:r w:rsidR="00626F93" w:rsidRPr="00626F9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ояс с </w:t>
      </w:r>
      <w:proofErr w:type="spellStart"/>
      <w:r w:rsidR="00626F93" w:rsidRPr="00626F93">
        <w:rPr>
          <w:rFonts w:asciiTheme="minorHAnsi" w:eastAsiaTheme="minorHAnsi" w:hAnsiTheme="minorHAnsi" w:cstheme="minorBidi"/>
          <w:sz w:val="22"/>
          <w:szCs w:val="22"/>
          <w:lang w:eastAsia="en-US"/>
        </w:rPr>
        <w:t>термоформованной</w:t>
      </w:r>
      <w:proofErr w:type="spellEnd"/>
      <w:r w:rsidR="00626F93" w:rsidRPr="00626F9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зоной спины, застегиваемый на широкую контактную ленту. 2 боковые точки крепления. 1 разъемная пряжка, при помощи которой регулируется размер пояса. Мягкая подкладка на спине. 2 дополнительные крепежные петли. Возможность поворота на 120°.</w:t>
      </w:r>
      <w:r w:rsidR="00F41C1A" w:rsidRPr="00F41C1A">
        <w:t xml:space="preserve"> </w:t>
      </w:r>
      <w:r w:rsidR="00F41C1A" w:rsidRPr="00F41C1A">
        <w:rPr>
          <w:rFonts w:asciiTheme="minorHAnsi" w:eastAsiaTheme="minorHAnsi" w:hAnsiTheme="minorHAnsi" w:cstheme="minorBidi"/>
          <w:sz w:val="22"/>
          <w:szCs w:val="22"/>
          <w:lang w:eastAsia="en-US"/>
        </w:rPr>
        <w:t>Испытан на 150 кг.</w:t>
      </w:r>
      <w:bookmarkStart w:id="0" w:name="_GoBack"/>
      <w:bookmarkEnd w:id="0"/>
    </w:p>
    <w:p w14:paraId="6B7753FD" w14:textId="05F2B709" w:rsidR="0005588F" w:rsidRDefault="0005588F" w:rsidP="00F87754">
      <w:pPr>
        <w:spacing w:before="0" w:after="160" w:line="259" w:lineRule="auto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Вес – </w:t>
      </w:r>
      <w:r w:rsidR="00600C14">
        <w:rPr>
          <w:rFonts w:asciiTheme="minorHAnsi" w:eastAsiaTheme="minorHAnsi" w:hAnsiTheme="minorHAnsi" w:cstheme="minorBidi"/>
          <w:sz w:val="22"/>
          <w:szCs w:val="22"/>
          <w:lang w:eastAsia="en-US"/>
        </w:rPr>
        <w:t>1</w:t>
      </w:r>
      <w:r w:rsidR="000025DC">
        <w:rPr>
          <w:rFonts w:asciiTheme="minorHAnsi" w:eastAsiaTheme="minorHAnsi" w:hAnsiTheme="minorHAnsi" w:cstheme="minorBidi"/>
          <w:sz w:val="22"/>
          <w:szCs w:val="22"/>
          <w:lang w:eastAsia="en-US"/>
        </w:rPr>
        <w:t>,</w:t>
      </w:r>
      <w:r w:rsidR="00626F93">
        <w:rPr>
          <w:rFonts w:asciiTheme="minorHAnsi" w:eastAsiaTheme="minorHAnsi" w:hAnsiTheme="minorHAnsi" w:cstheme="minorBidi"/>
          <w:sz w:val="22"/>
          <w:szCs w:val="22"/>
          <w:lang w:eastAsia="en-US"/>
        </w:rPr>
        <w:t>7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кг</w:t>
      </w:r>
      <w:r w:rsidR="002545D1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</w:p>
    <w:p w14:paraId="765CACAA" w14:textId="67E6F87D" w:rsidR="006623E4" w:rsidRDefault="006623E4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4632F4">
        <w:rPr>
          <w:rFonts w:asciiTheme="minorHAnsi" w:eastAsiaTheme="minorHAnsi" w:hAnsiTheme="minorHAnsi" w:cstheme="minorBidi"/>
          <w:sz w:val="22"/>
          <w:szCs w:val="22"/>
          <w:lang w:eastAsia="en-US"/>
        </w:rPr>
        <w:t>ОСНОВНЫЕ ПРЕИМУЩЕСТВА ТОВАРА ДЛЯ ПОЛЬЗОВАТЕЛЯ</w:t>
      </w:r>
    </w:p>
    <w:p w14:paraId="22D7D111" w14:textId="6C910455" w:rsidR="003C6553" w:rsidRDefault="003C6553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У</w:t>
      </w:r>
      <w:r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>длиняем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ая </w:t>
      </w:r>
      <w:proofErr w:type="spellStart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пантенованная</w:t>
      </w:r>
      <w:proofErr w:type="spellEnd"/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>систем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а</w:t>
      </w:r>
      <w:r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"</w:t>
      </w:r>
      <w:proofErr w:type="spellStart"/>
      <w:r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>Riplight</w:t>
      </w:r>
      <w:proofErr w:type="spellEnd"/>
      <w:r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proofErr w:type="spellStart"/>
      <w:r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>System</w:t>
      </w:r>
      <w:proofErr w:type="spellEnd"/>
      <w:r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II ®"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– </w:t>
      </w:r>
      <w:r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>"</w:t>
      </w: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расширяемая волна</w:t>
      </w:r>
      <w:r w:rsidRPr="003C6553">
        <w:rPr>
          <w:rFonts w:asciiTheme="minorHAnsi" w:eastAsiaTheme="minorHAnsi" w:hAnsiTheme="minorHAnsi" w:cstheme="minorBidi"/>
          <w:sz w:val="22"/>
          <w:szCs w:val="22"/>
          <w:lang w:eastAsia="en-US"/>
        </w:rPr>
        <w:t>"</w:t>
      </w:r>
    </w:p>
    <w:p w14:paraId="126033A2" w14:textId="6C119F9D" w:rsidR="00AF4738" w:rsidRDefault="00BA2CFC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A2CFC">
        <w:rPr>
          <w:noProof/>
        </w:rPr>
        <w:drawing>
          <wp:inline distT="0" distB="0" distL="0" distR="0" wp14:anchorId="70F404C5" wp14:editId="56E6B744">
            <wp:extent cx="1447800" cy="14478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254A29" w14:textId="4571BA3E" w:rsidR="00BA2CFC" w:rsidRDefault="00BA2CFC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702A86D" w14:textId="0659EF5E" w:rsidR="00BA2CFC" w:rsidRDefault="00BA2CFC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>Индикатор падения</w:t>
      </w:r>
    </w:p>
    <w:p w14:paraId="43408C71" w14:textId="39902325" w:rsidR="00BA2CFC" w:rsidRDefault="00BA2CFC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BA2CFC">
        <w:rPr>
          <w:noProof/>
        </w:rPr>
        <w:drawing>
          <wp:inline distT="0" distB="0" distL="0" distR="0" wp14:anchorId="62A3F3A8" wp14:editId="6336E1B7">
            <wp:extent cx="1266825" cy="12668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A1026E" w14:textId="77777777" w:rsidR="00814C0B" w:rsidRDefault="00814C0B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3C5FDC49" w14:textId="60E71472" w:rsidR="00814C0B" w:rsidRDefault="00814C0B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14C0B">
        <w:rPr>
          <w:rFonts w:asciiTheme="minorHAnsi" w:eastAsiaTheme="minorHAnsi" w:hAnsiTheme="minorHAnsi" w:cstheme="minorBidi"/>
          <w:sz w:val="22"/>
          <w:szCs w:val="22"/>
          <w:lang w:eastAsia="en-US"/>
        </w:rPr>
        <w:lastRenderedPageBreak/>
        <w:t>2 петли для крепления снаряжения и инструмента</w:t>
      </w:r>
    </w:p>
    <w:p w14:paraId="1C083521" w14:textId="032F7A62" w:rsidR="00814C0B" w:rsidRDefault="00814C0B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14C0B">
        <w:rPr>
          <w:noProof/>
        </w:rPr>
        <w:drawing>
          <wp:inline distT="0" distB="0" distL="0" distR="0" wp14:anchorId="5FEDCEA6" wp14:editId="35D97AE7">
            <wp:extent cx="1590675" cy="159067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6B84C" w14:textId="2B0E5954" w:rsidR="00814C0B" w:rsidRDefault="00814C0B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085B3BF" w14:textId="6A0CA4BC" w:rsidR="00814C0B" w:rsidRDefault="00814C0B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Возможность поворота на </w:t>
      </w:r>
      <w:r w:rsidRPr="00814C0B">
        <w:rPr>
          <w:rFonts w:asciiTheme="minorHAnsi" w:eastAsiaTheme="minorHAnsi" w:hAnsiTheme="minorHAnsi" w:cstheme="minorBidi"/>
          <w:sz w:val="22"/>
          <w:szCs w:val="22"/>
          <w:lang w:eastAsia="en-US"/>
        </w:rPr>
        <w:t>120°</w:t>
      </w:r>
    </w:p>
    <w:p w14:paraId="0218B291" w14:textId="1578BDAB" w:rsidR="00814C0B" w:rsidRPr="003C6553" w:rsidRDefault="00814C0B" w:rsidP="006623E4">
      <w:pPr>
        <w:spacing w:before="0" w:after="160"/>
        <w:ind w:firstLine="0"/>
        <w:jc w:val="left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814C0B">
        <w:rPr>
          <w:noProof/>
        </w:rPr>
        <w:drawing>
          <wp:inline distT="0" distB="0" distL="0" distR="0" wp14:anchorId="54110C55" wp14:editId="194779C1">
            <wp:extent cx="1885950" cy="188595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4C0B" w:rsidRPr="003C6553" w:rsidSect="002373E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140369"/>
    <w:multiLevelType w:val="hybridMultilevel"/>
    <w:tmpl w:val="1A7ED0AE"/>
    <w:lvl w:ilvl="0" w:tplc="0419000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FDF"/>
    <w:rsid w:val="000025DC"/>
    <w:rsid w:val="00007604"/>
    <w:rsid w:val="00016E50"/>
    <w:rsid w:val="0005588F"/>
    <w:rsid w:val="00065EF2"/>
    <w:rsid w:val="00070EE4"/>
    <w:rsid w:val="000830B0"/>
    <w:rsid w:val="00097208"/>
    <w:rsid w:val="000A0B6A"/>
    <w:rsid w:val="000A1E5F"/>
    <w:rsid w:val="00146018"/>
    <w:rsid w:val="001E24C8"/>
    <w:rsid w:val="001E7C25"/>
    <w:rsid w:val="0023174A"/>
    <w:rsid w:val="002373EE"/>
    <w:rsid w:val="00251558"/>
    <w:rsid w:val="002545D1"/>
    <w:rsid w:val="002A5AC7"/>
    <w:rsid w:val="002C2614"/>
    <w:rsid w:val="002F0FD9"/>
    <w:rsid w:val="002F763C"/>
    <w:rsid w:val="003300F1"/>
    <w:rsid w:val="00377907"/>
    <w:rsid w:val="0038047D"/>
    <w:rsid w:val="003C1BB0"/>
    <w:rsid w:val="003C6553"/>
    <w:rsid w:val="003D2E1A"/>
    <w:rsid w:val="003D5963"/>
    <w:rsid w:val="003F0D43"/>
    <w:rsid w:val="00423699"/>
    <w:rsid w:val="00431C89"/>
    <w:rsid w:val="004632F4"/>
    <w:rsid w:val="00483CC2"/>
    <w:rsid w:val="00487B75"/>
    <w:rsid w:val="004970F2"/>
    <w:rsid w:val="004C685B"/>
    <w:rsid w:val="004D46AE"/>
    <w:rsid w:val="005140E5"/>
    <w:rsid w:val="00516DB9"/>
    <w:rsid w:val="005232F6"/>
    <w:rsid w:val="0052342F"/>
    <w:rsid w:val="005339C3"/>
    <w:rsid w:val="00535272"/>
    <w:rsid w:val="00570E5D"/>
    <w:rsid w:val="00576CF4"/>
    <w:rsid w:val="00582E80"/>
    <w:rsid w:val="005921C3"/>
    <w:rsid w:val="005C78E0"/>
    <w:rsid w:val="005E1E86"/>
    <w:rsid w:val="00600C14"/>
    <w:rsid w:val="00601782"/>
    <w:rsid w:val="006139C9"/>
    <w:rsid w:val="00626F93"/>
    <w:rsid w:val="0065045A"/>
    <w:rsid w:val="00654E9C"/>
    <w:rsid w:val="0065543F"/>
    <w:rsid w:val="006623E4"/>
    <w:rsid w:val="00664E31"/>
    <w:rsid w:val="006755C6"/>
    <w:rsid w:val="006804E1"/>
    <w:rsid w:val="00694840"/>
    <w:rsid w:val="0069777F"/>
    <w:rsid w:val="006A202D"/>
    <w:rsid w:val="006B5D0A"/>
    <w:rsid w:val="006E4AB4"/>
    <w:rsid w:val="00734BD6"/>
    <w:rsid w:val="00736CB2"/>
    <w:rsid w:val="00740353"/>
    <w:rsid w:val="00761F5E"/>
    <w:rsid w:val="007878C3"/>
    <w:rsid w:val="007B37B0"/>
    <w:rsid w:val="007B4AE2"/>
    <w:rsid w:val="007B4B4E"/>
    <w:rsid w:val="007E112A"/>
    <w:rsid w:val="008130F3"/>
    <w:rsid w:val="00814C0B"/>
    <w:rsid w:val="0089054D"/>
    <w:rsid w:val="008A0961"/>
    <w:rsid w:val="008C33A7"/>
    <w:rsid w:val="008D0331"/>
    <w:rsid w:val="008E7DF4"/>
    <w:rsid w:val="008F0BAC"/>
    <w:rsid w:val="00900E2D"/>
    <w:rsid w:val="00926EDD"/>
    <w:rsid w:val="00932AD9"/>
    <w:rsid w:val="009333B4"/>
    <w:rsid w:val="00957BF8"/>
    <w:rsid w:val="00973E81"/>
    <w:rsid w:val="009B127C"/>
    <w:rsid w:val="009B1977"/>
    <w:rsid w:val="009B2FBE"/>
    <w:rsid w:val="009B4A49"/>
    <w:rsid w:val="009C0130"/>
    <w:rsid w:val="009D3DAF"/>
    <w:rsid w:val="00A168AF"/>
    <w:rsid w:val="00A33CE1"/>
    <w:rsid w:val="00A66402"/>
    <w:rsid w:val="00A7122F"/>
    <w:rsid w:val="00A7492D"/>
    <w:rsid w:val="00AD2E90"/>
    <w:rsid w:val="00AE3A08"/>
    <w:rsid w:val="00AE3C38"/>
    <w:rsid w:val="00AF4738"/>
    <w:rsid w:val="00AF4CFF"/>
    <w:rsid w:val="00B0554F"/>
    <w:rsid w:val="00B514D5"/>
    <w:rsid w:val="00B5632B"/>
    <w:rsid w:val="00B604D9"/>
    <w:rsid w:val="00B70241"/>
    <w:rsid w:val="00BA2CFC"/>
    <w:rsid w:val="00BE2B2C"/>
    <w:rsid w:val="00C113F3"/>
    <w:rsid w:val="00C23604"/>
    <w:rsid w:val="00C31655"/>
    <w:rsid w:val="00C54BE8"/>
    <w:rsid w:val="00C701D4"/>
    <w:rsid w:val="00C81FB4"/>
    <w:rsid w:val="00C8759B"/>
    <w:rsid w:val="00C96568"/>
    <w:rsid w:val="00CE136F"/>
    <w:rsid w:val="00D31332"/>
    <w:rsid w:val="00D44C7B"/>
    <w:rsid w:val="00D53C1C"/>
    <w:rsid w:val="00D54665"/>
    <w:rsid w:val="00D6786F"/>
    <w:rsid w:val="00D73778"/>
    <w:rsid w:val="00D82E28"/>
    <w:rsid w:val="00DA33AF"/>
    <w:rsid w:val="00DC5D37"/>
    <w:rsid w:val="00DD2885"/>
    <w:rsid w:val="00DE704E"/>
    <w:rsid w:val="00DF4638"/>
    <w:rsid w:val="00DF7322"/>
    <w:rsid w:val="00E01DCD"/>
    <w:rsid w:val="00E27A44"/>
    <w:rsid w:val="00E33EB1"/>
    <w:rsid w:val="00E4060C"/>
    <w:rsid w:val="00E57864"/>
    <w:rsid w:val="00E813A9"/>
    <w:rsid w:val="00E822AD"/>
    <w:rsid w:val="00EE43DE"/>
    <w:rsid w:val="00EE6DCB"/>
    <w:rsid w:val="00F35B30"/>
    <w:rsid w:val="00F407D5"/>
    <w:rsid w:val="00F41C1A"/>
    <w:rsid w:val="00F47B6F"/>
    <w:rsid w:val="00F87754"/>
    <w:rsid w:val="00F95795"/>
    <w:rsid w:val="00FB3FDF"/>
    <w:rsid w:val="00FD5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ABFB"/>
  <w15:chartTrackingRefBased/>
  <w15:docId w15:val="{FEB5AEC8-CFD4-4A73-AF93-931B2376E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C33A7"/>
    <w:pPr>
      <w:spacing w:before="60"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-">
    <w:name w:val="Основной текст - Стандарт"/>
    <w:basedOn w:val="a3"/>
    <w:autoRedefine/>
    <w:rsid w:val="004632F4"/>
    <w:pPr>
      <w:spacing w:before="0" w:after="0"/>
      <w:ind w:right="-343" w:firstLine="0"/>
    </w:pPr>
    <w:rPr>
      <w:rFonts w:ascii="Arial" w:hAnsi="Arial" w:cs="Arial"/>
      <w:spacing w:val="-5"/>
      <w:szCs w:val="24"/>
      <w:lang w:eastAsia="x-none"/>
    </w:rPr>
  </w:style>
  <w:style w:type="paragraph" w:styleId="a3">
    <w:name w:val="Body Text"/>
    <w:basedOn w:val="a"/>
    <w:link w:val="a4"/>
    <w:uiPriority w:val="99"/>
    <w:semiHidden/>
    <w:unhideWhenUsed/>
    <w:rsid w:val="004632F4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4632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annotation reference"/>
    <w:basedOn w:val="a0"/>
    <w:uiPriority w:val="99"/>
    <w:semiHidden/>
    <w:unhideWhenUsed/>
    <w:rsid w:val="002545D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545D1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545D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545D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545D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545D1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545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5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2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Alexey BATOV</dc:creator>
  <cp:keywords/>
  <dc:description/>
  <cp:lastModifiedBy>Sergey LOVTSEV</cp:lastModifiedBy>
  <cp:revision>128</cp:revision>
  <dcterms:created xsi:type="dcterms:W3CDTF">2018-03-29T09:17:00Z</dcterms:created>
  <dcterms:modified xsi:type="dcterms:W3CDTF">2018-04-26T14:35:00Z</dcterms:modified>
</cp:coreProperties>
</file>